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7C4E9A50" w14:textId="54849C69" w:rsidR="00202E2D" w:rsidRPr="009F1AF9" w:rsidRDefault="006F7ABE" w:rsidP="009F1AF9">
      <w:pPr>
        <w:rPr>
          <w:rFonts w:ascii="Arial" w:hAnsi="Arial" w:cs="Arial"/>
        </w:rPr>
      </w:pPr>
      <w:r>
        <w:rPr>
          <w:rFonts w:ascii="Arial" w:hAnsi="Arial" w:cs="Arial"/>
        </w:rPr>
        <w:t>BRANDESTON PARISH COUNCIL</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30E9D697" w14:textId="3EBBC3E1" w:rsidR="005D6790"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74391333" w:history="1">
            <w:r w:rsidR="005D6790" w:rsidRPr="00820750">
              <w:rPr>
                <w:rStyle w:val="Hyperlink"/>
                <w:rFonts w:ascii="Arial" w:hAnsi="Arial" w:cs="Arial"/>
                <w:noProof/>
              </w:rPr>
              <w:t>1.</w:t>
            </w:r>
            <w:r w:rsidR="005D6790">
              <w:rPr>
                <w:rFonts w:eastAsiaTheme="minorEastAsia"/>
                <w:noProof/>
                <w:kern w:val="2"/>
                <w:sz w:val="24"/>
                <w:szCs w:val="24"/>
                <w:lang w:eastAsia="en-GB"/>
                <w14:ligatures w14:val="standardContextual"/>
              </w:rPr>
              <w:tab/>
            </w:r>
            <w:r w:rsidR="005D6790" w:rsidRPr="00820750">
              <w:rPr>
                <w:rStyle w:val="Hyperlink"/>
                <w:rFonts w:ascii="Arial" w:hAnsi="Arial" w:cs="Arial"/>
                <w:noProof/>
              </w:rPr>
              <w:t>General</w:t>
            </w:r>
            <w:r w:rsidR="005D6790">
              <w:rPr>
                <w:noProof/>
                <w:webHidden/>
              </w:rPr>
              <w:tab/>
            </w:r>
            <w:r w:rsidR="005D6790">
              <w:rPr>
                <w:noProof/>
                <w:webHidden/>
              </w:rPr>
              <w:fldChar w:fldCharType="begin"/>
            </w:r>
            <w:r w:rsidR="005D6790">
              <w:rPr>
                <w:noProof/>
                <w:webHidden/>
              </w:rPr>
              <w:instrText xml:space="preserve"> PAGEREF _Toc174391333 \h </w:instrText>
            </w:r>
            <w:r w:rsidR="005D6790">
              <w:rPr>
                <w:noProof/>
                <w:webHidden/>
              </w:rPr>
            </w:r>
            <w:r w:rsidR="005D6790">
              <w:rPr>
                <w:noProof/>
                <w:webHidden/>
              </w:rPr>
              <w:fldChar w:fldCharType="separate"/>
            </w:r>
            <w:r w:rsidR="005D6790">
              <w:rPr>
                <w:noProof/>
                <w:webHidden/>
              </w:rPr>
              <w:t>2</w:t>
            </w:r>
            <w:r w:rsidR="005D6790">
              <w:rPr>
                <w:noProof/>
                <w:webHidden/>
              </w:rPr>
              <w:fldChar w:fldCharType="end"/>
            </w:r>
          </w:hyperlink>
        </w:p>
        <w:p w14:paraId="15DA1E19" w14:textId="74DCF0A4" w:rsidR="005D6790" w:rsidRDefault="005D6790">
          <w:pPr>
            <w:pStyle w:val="TOC1"/>
            <w:rPr>
              <w:rFonts w:eastAsiaTheme="minorEastAsia"/>
              <w:noProof/>
              <w:kern w:val="2"/>
              <w:sz w:val="24"/>
              <w:szCs w:val="24"/>
              <w:lang w:eastAsia="en-GB"/>
              <w14:ligatures w14:val="standardContextual"/>
            </w:rPr>
          </w:pPr>
          <w:hyperlink w:anchor="_Toc174391334" w:history="1">
            <w:r w:rsidRPr="00820750">
              <w:rPr>
                <w:rStyle w:val="Hyperlink"/>
                <w:rFonts w:ascii="Arial" w:hAnsi="Arial" w:cs="Arial"/>
                <w:noProof/>
              </w:rPr>
              <w:t>2.</w:t>
            </w:r>
            <w:r>
              <w:rPr>
                <w:rFonts w:eastAsiaTheme="minorEastAsia"/>
                <w:noProof/>
                <w:kern w:val="2"/>
                <w:sz w:val="24"/>
                <w:szCs w:val="24"/>
                <w:lang w:eastAsia="en-GB"/>
                <w14:ligatures w14:val="standardContextual"/>
              </w:rPr>
              <w:tab/>
            </w:r>
            <w:r w:rsidRPr="0082075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_Toc174391334 \h </w:instrText>
            </w:r>
            <w:r>
              <w:rPr>
                <w:noProof/>
                <w:webHidden/>
              </w:rPr>
            </w:r>
            <w:r>
              <w:rPr>
                <w:noProof/>
                <w:webHidden/>
              </w:rPr>
              <w:fldChar w:fldCharType="separate"/>
            </w:r>
            <w:r>
              <w:rPr>
                <w:noProof/>
                <w:webHidden/>
              </w:rPr>
              <w:t>3</w:t>
            </w:r>
            <w:r>
              <w:rPr>
                <w:noProof/>
                <w:webHidden/>
              </w:rPr>
              <w:fldChar w:fldCharType="end"/>
            </w:r>
          </w:hyperlink>
        </w:p>
        <w:p w14:paraId="6BC1643F" w14:textId="6C20199C" w:rsidR="005D6790" w:rsidRDefault="005D6790">
          <w:pPr>
            <w:pStyle w:val="TOC1"/>
            <w:rPr>
              <w:rFonts w:eastAsiaTheme="minorEastAsia"/>
              <w:noProof/>
              <w:kern w:val="2"/>
              <w:sz w:val="24"/>
              <w:szCs w:val="24"/>
              <w:lang w:eastAsia="en-GB"/>
              <w14:ligatures w14:val="standardContextual"/>
            </w:rPr>
          </w:pPr>
          <w:hyperlink w:anchor="_Toc174391335" w:history="1">
            <w:r w:rsidRPr="00820750">
              <w:rPr>
                <w:rStyle w:val="Hyperlink"/>
                <w:rFonts w:ascii="Arial" w:hAnsi="Arial" w:cs="Arial"/>
                <w:noProof/>
              </w:rPr>
              <w:t>3.</w:t>
            </w:r>
            <w:r>
              <w:rPr>
                <w:rFonts w:eastAsiaTheme="minorEastAsia"/>
                <w:noProof/>
                <w:kern w:val="2"/>
                <w:sz w:val="24"/>
                <w:szCs w:val="24"/>
                <w:lang w:eastAsia="en-GB"/>
                <w14:ligatures w14:val="standardContextual"/>
              </w:rPr>
              <w:tab/>
            </w:r>
            <w:r w:rsidRPr="0082075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_Toc174391335 \h </w:instrText>
            </w:r>
            <w:r>
              <w:rPr>
                <w:noProof/>
                <w:webHidden/>
              </w:rPr>
            </w:r>
            <w:r>
              <w:rPr>
                <w:noProof/>
                <w:webHidden/>
              </w:rPr>
              <w:fldChar w:fldCharType="separate"/>
            </w:r>
            <w:r>
              <w:rPr>
                <w:noProof/>
                <w:webHidden/>
              </w:rPr>
              <w:t>4</w:t>
            </w:r>
            <w:r>
              <w:rPr>
                <w:noProof/>
                <w:webHidden/>
              </w:rPr>
              <w:fldChar w:fldCharType="end"/>
            </w:r>
          </w:hyperlink>
        </w:p>
        <w:p w14:paraId="752FA371" w14:textId="674F8CCE" w:rsidR="005D6790" w:rsidRDefault="005D6790">
          <w:pPr>
            <w:pStyle w:val="TOC1"/>
            <w:rPr>
              <w:rFonts w:eastAsiaTheme="minorEastAsia"/>
              <w:noProof/>
              <w:kern w:val="2"/>
              <w:sz w:val="24"/>
              <w:szCs w:val="24"/>
              <w:lang w:eastAsia="en-GB"/>
              <w14:ligatures w14:val="standardContextual"/>
            </w:rPr>
          </w:pPr>
          <w:hyperlink w:anchor="_Toc174391336" w:history="1">
            <w:r w:rsidRPr="00820750">
              <w:rPr>
                <w:rStyle w:val="Hyperlink"/>
                <w:rFonts w:ascii="Arial" w:hAnsi="Arial" w:cs="Arial"/>
                <w:noProof/>
              </w:rPr>
              <w:t>4.</w:t>
            </w:r>
            <w:r>
              <w:rPr>
                <w:rFonts w:eastAsiaTheme="minorEastAsia"/>
                <w:noProof/>
                <w:kern w:val="2"/>
                <w:sz w:val="24"/>
                <w:szCs w:val="24"/>
                <w:lang w:eastAsia="en-GB"/>
                <w14:ligatures w14:val="standardContextual"/>
              </w:rPr>
              <w:tab/>
            </w:r>
            <w:r w:rsidRPr="0082075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_Toc174391336 \h </w:instrText>
            </w:r>
            <w:r>
              <w:rPr>
                <w:noProof/>
                <w:webHidden/>
              </w:rPr>
            </w:r>
            <w:r>
              <w:rPr>
                <w:noProof/>
                <w:webHidden/>
              </w:rPr>
              <w:fldChar w:fldCharType="separate"/>
            </w:r>
            <w:r>
              <w:rPr>
                <w:noProof/>
                <w:webHidden/>
              </w:rPr>
              <w:t>5</w:t>
            </w:r>
            <w:r>
              <w:rPr>
                <w:noProof/>
                <w:webHidden/>
              </w:rPr>
              <w:fldChar w:fldCharType="end"/>
            </w:r>
          </w:hyperlink>
        </w:p>
        <w:p w14:paraId="3F9E2F3F" w14:textId="0614ECA3" w:rsidR="005D6790" w:rsidRDefault="005D6790">
          <w:pPr>
            <w:pStyle w:val="TOC1"/>
            <w:rPr>
              <w:rFonts w:eastAsiaTheme="minorEastAsia"/>
              <w:noProof/>
              <w:kern w:val="2"/>
              <w:sz w:val="24"/>
              <w:szCs w:val="24"/>
              <w:lang w:eastAsia="en-GB"/>
              <w14:ligatures w14:val="standardContextual"/>
            </w:rPr>
          </w:pPr>
          <w:hyperlink w:anchor="_Toc174391337" w:history="1">
            <w:r w:rsidRPr="00820750">
              <w:rPr>
                <w:rStyle w:val="Hyperlink"/>
                <w:rFonts w:ascii="Arial" w:hAnsi="Arial" w:cs="Arial"/>
                <w:noProof/>
              </w:rPr>
              <w:t>5.</w:t>
            </w:r>
            <w:r>
              <w:rPr>
                <w:rFonts w:eastAsiaTheme="minorEastAsia"/>
                <w:noProof/>
                <w:kern w:val="2"/>
                <w:sz w:val="24"/>
                <w:szCs w:val="24"/>
                <w:lang w:eastAsia="en-GB"/>
                <w14:ligatures w14:val="standardContextual"/>
              </w:rPr>
              <w:tab/>
            </w:r>
            <w:r w:rsidRPr="0082075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_Toc174391337 \h </w:instrText>
            </w:r>
            <w:r>
              <w:rPr>
                <w:noProof/>
                <w:webHidden/>
              </w:rPr>
            </w:r>
            <w:r>
              <w:rPr>
                <w:noProof/>
                <w:webHidden/>
              </w:rPr>
              <w:fldChar w:fldCharType="separate"/>
            </w:r>
            <w:r>
              <w:rPr>
                <w:noProof/>
                <w:webHidden/>
              </w:rPr>
              <w:t>6</w:t>
            </w:r>
            <w:r>
              <w:rPr>
                <w:noProof/>
                <w:webHidden/>
              </w:rPr>
              <w:fldChar w:fldCharType="end"/>
            </w:r>
          </w:hyperlink>
        </w:p>
        <w:p w14:paraId="32874DD8" w14:textId="28141267" w:rsidR="005D6790" w:rsidRDefault="005D6790">
          <w:pPr>
            <w:pStyle w:val="TOC1"/>
            <w:rPr>
              <w:rFonts w:eastAsiaTheme="minorEastAsia"/>
              <w:noProof/>
              <w:kern w:val="2"/>
              <w:sz w:val="24"/>
              <w:szCs w:val="24"/>
              <w:lang w:eastAsia="en-GB"/>
              <w14:ligatures w14:val="standardContextual"/>
            </w:rPr>
          </w:pPr>
          <w:hyperlink w:anchor="_Toc174391338" w:history="1">
            <w:r w:rsidRPr="00820750">
              <w:rPr>
                <w:rStyle w:val="Hyperlink"/>
                <w:rFonts w:ascii="Arial" w:hAnsi="Arial" w:cs="Arial"/>
                <w:noProof/>
              </w:rPr>
              <w:t>6.</w:t>
            </w:r>
            <w:r>
              <w:rPr>
                <w:rFonts w:eastAsiaTheme="minorEastAsia"/>
                <w:noProof/>
                <w:kern w:val="2"/>
                <w:sz w:val="24"/>
                <w:szCs w:val="24"/>
                <w:lang w:eastAsia="en-GB"/>
                <w14:ligatures w14:val="standardContextual"/>
              </w:rPr>
              <w:tab/>
            </w:r>
            <w:r w:rsidRPr="0082075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_Toc174391338 \h </w:instrText>
            </w:r>
            <w:r>
              <w:rPr>
                <w:noProof/>
                <w:webHidden/>
              </w:rPr>
            </w:r>
            <w:r>
              <w:rPr>
                <w:noProof/>
                <w:webHidden/>
              </w:rPr>
              <w:fldChar w:fldCharType="separate"/>
            </w:r>
            <w:r>
              <w:rPr>
                <w:noProof/>
                <w:webHidden/>
              </w:rPr>
              <w:t>8</w:t>
            </w:r>
            <w:r>
              <w:rPr>
                <w:noProof/>
                <w:webHidden/>
              </w:rPr>
              <w:fldChar w:fldCharType="end"/>
            </w:r>
          </w:hyperlink>
        </w:p>
        <w:p w14:paraId="0BC215AA" w14:textId="71311FE4" w:rsidR="005D6790" w:rsidRDefault="005D6790">
          <w:pPr>
            <w:pStyle w:val="TOC1"/>
            <w:rPr>
              <w:rFonts w:eastAsiaTheme="minorEastAsia"/>
              <w:noProof/>
              <w:kern w:val="2"/>
              <w:sz w:val="24"/>
              <w:szCs w:val="24"/>
              <w:lang w:eastAsia="en-GB"/>
              <w14:ligatures w14:val="standardContextual"/>
            </w:rPr>
          </w:pPr>
          <w:hyperlink w:anchor="_Toc174391339" w:history="1">
            <w:r w:rsidRPr="00820750">
              <w:rPr>
                <w:rStyle w:val="Hyperlink"/>
                <w:rFonts w:ascii="Arial" w:hAnsi="Arial" w:cs="Arial"/>
                <w:noProof/>
              </w:rPr>
              <w:t>7.</w:t>
            </w:r>
            <w:r>
              <w:rPr>
                <w:rFonts w:eastAsiaTheme="minorEastAsia"/>
                <w:noProof/>
                <w:kern w:val="2"/>
                <w:sz w:val="24"/>
                <w:szCs w:val="24"/>
                <w:lang w:eastAsia="en-GB"/>
                <w14:ligatures w14:val="standardContextual"/>
              </w:rPr>
              <w:tab/>
            </w:r>
            <w:r w:rsidRPr="0082075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_Toc174391339 \h </w:instrText>
            </w:r>
            <w:r>
              <w:rPr>
                <w:noProof/>
                <w:webHidden/>
              </w:rPr>
            </w:r>
            <w:r>
              <w:rPr>
                <w:noProof/>
                <w:webHidden/>
              </w:rPr>
              <w:fldChar w:fldCharType="separate"/>
            </w:r>
            <w:r>
              <w:rPr>
                <w:noProof/>
                <w:webHidden/>
              </w:rPr>
              <w:t>9</w:t>
            </w:r>
            <w:r>
              <w:rPr>
                <w:noProof/>
                <w:webHidden/>
              </w:rPr>
              <w:fldChar w:fldCharType="end"/>
            </w:r>
          </w:hyperlink>
        </w:p>
        <w:p w14:paraId="2FC5C518" w14:textId="25D746FF" w:rsidR="005D6790" w:rsidRDefault="005D6790">
          <w:pPr>
            <w:pStyle w:val="TOC1"/>
            <w:rPr>
              <w:rFonts w:eastAsiaTheme="minorEastAsia"/>
              <w:noProof/>
              <w:kern w:val="2"/>
              <w:sz w:val="24"/>
              <w:szCs w:val="24"/>
              <w:lang w:eastAsia="en-GB"/>
              <w14:ligatures w14:val="standardContextual"/>
            </w:rPr>
          </w:pPr>
          <w:hyperlink w:anchor="_Toc174391340" w:history="1">
            <w:r w:rsidRPr="00820750">
              <w:rPr>
                <w:rStyle w:val="Hyperlink"/>
                <w:rFonts w:ascii="Arial" w:hAnsi="Arial" w:cs="Arial"/>
                <w:noProof/>
              </w:rPr>
              <w:t>8.</w:t>
            </w:r>
            <w:r>
              <w:rPr>
                <w:rFonts w:eastAsiaTheme="minorEastAsia"/>
                <w:noProof/>
                <w:kern w:val="2"/>
                <w:sz w:val="24"/>
                <w:szCs w:val="24"/>
                <w:lang w:eastAsia="en-GB"/>
                <w14:ligatures w14:val="standardContextual"/>
              </w:rPr>
              <w:tab/>
            </w:r>
            <w:r w:rsidRPr="0082075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_Toc174391340 \h </w:instrText>
            </w:r>
            <w:r>
              <w:rPr>
                <w:noProof/>
                <w:webHidden/>
              </w:rPr>
            </w:r>
            <w:r>
              <w:rPr>
                <w:noProof/>
                <w:webHidden/>
              </w:rPr>
              <w:fldChar w:fldCharType="separate"/>
            </w:r>
            <w:r>
              <w:rPr>
                <w:noProof/>
                <w:webHidden/>
              </w:rPr>
              <w:t>10</w:t>
            </w:r>
            <w:r>
              <w:rPr>
                <w:noProof/>
                <w:webHidden/>
              </w:rPr>
              <w:fldChar w:fldCharType="end"/>
            </w:r>
          </w:hyperlink>
        </w:p>
        <w:p w14:paraId="5126F53F" w14:textId="747CD576" w:rsidR="005D6790" w:rsidRDefault="005D6790">
          <w:pPr>
            <w:pStyle w:val="TOC1"/>
            <w:rPr>
              <w:rFonts w:eastAsiaTheme="minorEastAsia"/>
              <w:noProof/>
              <w:kern w:val="2"/>
              <w:sz w:val="24"/>
              <w:szCs w:val="24"/>
              <w:lang w:eastAsia="en-GB"/>
              <w14:ligatures w14:val="standardContextual"/>
            </w:rPr>
          </w:pPr>
          <w:hyperlink w:anchor="_Toc174391341" w:history="1">
            <w:r w:rsidRPr="00820750">
              <w:rPr>
                <w:rStyle w:val="Hyperlink"/>
                <w:rFonts w:ascii="Arial" w:hAnsi="Arial" w:cs="Arial"/>
                <w:noProof/>
              </w:rPr>
              <w:t>9.</w:t>
            </w:r>
            <w:r>
              <w:rPr>
                <w:rFonts w:eastAsiaTheme="minorEastAsia"/>
                <w:noProof/>
                <w:kern w:val="2"/>
                <w:sz w:val="24"/>
                <w:szCs w:val="24"/>
                <w:lang w:eastAsia="en-GB"/>
                <w14:ligatures w14:val="standardContextual"/>
              </w:rPr>
              <w:tab/>
            </w:r>
            <w:r w:rsidRPr="0082075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_Toc174391341 \h </w:instrText>
            </w:r>
            <w:r>
              <w:rPr>
                <w:noProof/>
                <w:webHidden/>
              </w:rPr>
            </w:r>
            <w:r>
              <w:rPr>
                <w:noProof/>
                <w:webHidden/>
              </w:rPr>
              <w:fldChar w:fldCharType="separate"/>
            </w:r>
            <w:r>
              <w:rPr>
                <w:noProof/>
                <w:webHidden/>
              </w:rPr>
              <w:t>10</w:t>
            </w:r>
            <w:r>
              <w:rPr>
                <w:noProof/>
                <w:webHidden/>
              </w:rPr>
              <w:fldChar w:fldCharType="end"/>
            </w:r>
          </w:hyperlink>
        </w:p>
        <w:p w14:paraId="5E9B4F52" w14:textId="480085DB" w:rsidR="005D6790" w:rsidRDefault="005D6790">
          <w:pPr>
            <w:pStyle w:val="TOC1"/>
            <w:rPr>
              <w:rFonts w:eastAsiaTheme="minorEastAsia"/>
              <w:noProof/>
              <w:kern w:val="2"/>
              <w:sz w:val="24"/>
              <w:szCs w:val="24"/>
              <w:lang w:eastAsia="en-GB"/>
              <w14:ligatures w14:val="standardContextual"/>
            </w:rPr>
          </w:pPr>
          <w:hyperlink w:anchor="_Toc174391342" w:history="1">
            <w:r w:rsidRPr="00820750">
              <w:rPr>
                <w:rStyle w:val="Hyperlink"/>
                <w:rFonts w:ascii="Arial" w:hAnsi="Arial" w:cs="Arial"/>
                <w:noProof/>
              </w:rPr>
              <w:t>10.</w:t>
            </w:r>
            <w:r>
              <w:rPr>
                <w:rFonts w:eastAsiaTheme="minorEastAsia"/>
                <w:noProof/>
                <w:kern w:val="2"/>
                <w:sz w:val="24"/>
                <w:szCs w:val="24"/>
                <w:lang w:eastAsia="en-GB"/>
                <w14:ligatures w14:val="standardContextual"/>
              </w:rPr>
              <w:tab/>
            </w:r>
            <w:r w:rsidRPr="0082075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_Toc174391342 \h </w:instrText>
            </w:r>
            <w:r>
              <w:rPr>
                <w:noProof/>
                <w:webHidden/>
              </w:rPr>
            </w:r>
            <w:r>
              <w:rPr>
                <w:noProof/>
                <w:webHidden/>
              </w:rPr>
              <w:fldChar w:fldCharType="separate"/>
            </w:r>
            <w:r>
              <w:rPr>
                <w:noProof/>
                <w:webHidden/>
              </w:rPr>
              <w:t>11</w:t>
            </w:r>
            <w:r>
              <w:rPr>
                <w:noProof/>
                <w:webHidden/>
              </w:rPr>
              <w:fldChar w:fldCharType="end"/>
            </w:r>
          </w:hyperlink>
        </w:p>
        <w:p w14:paraId="073EEA0A" w14:textId="329C5E48" w:rsidR="005D6790" w:rsidRDefault="005D6790">
          <w:pPr>
            <w:pStyle w:val="TOC1"/>
            <w:rPr>
              <w:rFonts w:eastAsiaTheme="minorEastAsia"/>
              <w:noProof/>
              <w:kern w:val="2"/>
              <w:sz w:val="24"/>
              <w:szCs w:val="24"/>
              <w:lang w:eastAsia="en-GB"/>
              <w14:ligatures w14:val="standardContextual"/>
            </w:rPr>
          </w:pPr>
          <w:hyperlink w:anchor="_Toc174391343" w:history="1">
            <w:r w:rsidRPr="00820750">
              <w:rPr>
                <w:rStyle w:val="Hyperlink"/>
                <w:rFonts w:ascii="Arial" w:hAnsi="Arial" w:cs="Arial"/>
                <w:bCs/>
                <w:noProof/>
              </w:rPr>
              <w:t>11.</w:t>
            </w:r>
            <w:r>
              <w:rPr>
                <w:rFonts w:eastAsiaTheme="minorEastAsia"/>
                <w:noProof/>
                <w:kern w:val="2"/>
                <w:sz w:val="24"/>
                <w:szCs w:val="24"/>
                <w:lang w:eastAsia="en-GB"/>
                <w14:ligatures w14:val="standardContextual"/>
              </w:rPr>
              <w:tab/>
            </w:r>
            <w:r w:rsidRPr="0082075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_Toc174391343 \h </w:instrText>
            </w:r>
            <w:r>
              <w:rPr>
                <w:noProof/>
                <w:webHidden/>
              </w:rPr>
            </w:r>
            <w:r>
              <w:rPr>
                <w:noProof/>
                <w:webHidden/>
              </w:rPr>
              <w:fldChar w:fldCharType="separate"/>
            </w:r>
            <w:r>
              <w:rPr>
                <w:noProof/>
                <w:webHidden/>
              </w:rPr>
              <w:t>11</w:t>
            </w:r>
            <w:r>
              <w:rPr>
                <w:noProof/>
                <w:webHidden/>
              </w:rPr>
              <w:fldChar w:fldCharType="end"/>
            </w:r>
          </w:hyperlink>
        </w:p>
        <w:p w14:paraId="13A52EAB" w14:textId="5D0E90AD" w:rsidR="005D6790" w:rsidRDefault="005D6790">
          <w:pPr>
            <w:pStyle w:val="TOC1"/>
            <w:rPr>
              <w:rFonts w:eastAsiaTheme="minorEastAsia"/>
              <w:noProof/>
              <w:kern w:val="2"/>
              <w:sz w:val="24"/>
              <w:szCs w:val="24"/>
              <w:lang w:eastAsia="en-GB"/>
              <w14:ligatures w14:val="standardContextual"/>
            </w:rPr>
          </w:pPr>
          <w:hyperlink w:anchor="_Toc174391344" w:history="1">
            <w:r w:rsidRPr="00820750">
              <w:rPr>
                <w:rStyle w:val="Hyperlink"/>
                <w:rFonts w:ascii="Arial" w:hAnsi="Arial" w:cs="Arial"/>
                <w:noProof/>
              </w:rPr>
              <w:t>12.</w:t>
            </w:r>
            <w:r>
              <w:rPr>
                <w:rFonts w:eastAsiaTheme="minorEastAsia"/>
                <w:noProof/>
                <w:kern w:val="2"/>
                <w:sz w:val="24"/>
                <w:szCs w:val="24"/>
                <w:lang w:eastAsia="en-GB"/>
                <w14:ligatures w14:val="standardContextual"/>
              </w:rPr>
              <w:tab/>
            </w:r>
            <w:r w:rsidRPr="0082075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_Toc174391344 \h </w:instrText>
            </w:r>
            <w:r>
              <w:rPr>
                <w:noProof/>
                <w:webHidden/>
              </w:rPr>
            </w:r>
            <w:r>
              <w:rPr>
                <w:noProof/>
                <w:webHidden/>
              </w:rPr>
              <w:fldChar w:fldCharType="separate"/>
            </w:r>
            <w:r>
              <w:rPr>
                <w:noProof/>
                <w:webHidden/>
              </w:rPr>
              <w:t>11</w:t>
            </w:r>
            <w:r>
              <w:rPr>
                <w:noProof/>
                <w:webHidden/>
              </w:rPr>
              <w:fldChar w:fldCharType="end"/>
            </w:r>
          </w:hyperlink>
        </w:p>
        <w:p w14:paraId="42FC0FF7" w14:textId="5E4D85FF" w:rsidR="005D6790" w:rsidRDefault="005D6790">
          <w:pPr>
            <w:pStyle w:val="TOC1"/>
            <w:rPr>
              <w:rFonts w:eastAsiaTheme="minorEastAsia"/>
              <w:noProof/>
              <w:kern w:val="2"/>
              <w:sz w:val="24"/>
              <w:szCs w:val="24"/>
              <w:lang w:eastAsia="en-GB"/>
              <w14:ligatures w14:val="standardContextual"/>
            </w:rPr>
          </w:pPr>
          <w:hyperlink w:anchor="_Toc174391345" w:history="1">
            <w:r w:rsidRPr="00820750">
              <w:rPr>
                <w:rStyle w:val="Hyperlink"/>
                <w:rFonts w:ascii="Arial" w:hAnsi="Arial" w:cs="Arial"/>
                <w:noProof/>
              </w:rPr>
              <w:t>13.</w:t>
            </w:r>
            <w:r>
              <w:rPr>
                <w:rFonts w:eastAsiaTheme="minorEastAsia"/>
                <w:noProof/>
                <w:kern w:val="2"/>
                <w:sz w:val="24"/>
                <w:szCs w:val="24"/>
                <w:lang w:eastAsia="en-GB"/>
                <w14:ligatures w14:val="standardContextual"/>
              </w:rPr>
              <w:tab/>
            </w:r>
            <w:r w:rsidRPr="00820750">
              <w:rPr>
                <w:rStyle w:val="Hyperlink"/>
                <w:rFonts w:ascii="Arial" w:hAnsi="Arial" w:cs="Arial"/>
                <w:noProof/>
              </w:rPr>
              <w:t>Income</w:t>
            </w:r>
            <w:r>
              <w:rPr>
                <w:noProof/>
                <w:webHidden/>
              </w:rPr>
              <w:tab/>
            </w:r>
            <w:r>
              <w:rPr>
                <w:noProof/>
                <w:webHidden/>
              </w:rPr>
              <w:fldChar w:fldCharType="begin"/>
            </w:r>
            <w:r>
              <w:rPr>
                <w:noProof/>
                <w:webHidden/>
              </w:rPr>
              <w:instrText xml:space="preserve"> PAGEREF _Toc174391345 \h </w:instrText>
            </w:r>
            <w:r>
              <w:rPr>
                <w:noProof/>
                <w:webHidden/>
              </w:rPr>
            </w:r>
            <w:r>
              <w:rPr>
                <w:noProof/>
                <w:webHidden/>
              </w:rPr>
              <w:fldChar w:fldCharType="separate"/>
            </w:r>
            <w:r>
              <w:rPr>
                <w:noProof/>
                <w:webHidden/>
              </w:rPr>
              <w:t>12</w:t>
            </w:r>
            <w:r>
              <w:rPr>
                <w:noProof/>
                <w:webHidden/>
              </w:rPr>
              <w:fldChar w:fldCharType="end"/>
            </w:r>
          </w:hyperlink>
        </w:p>
        <w:p w14:paraId="5AFD5943" w14:textId="50A1CF3A" w:rsidR="005D6790" w:rsidRDefault="005D6790">
          <w:pPr>
            <w:pStyle w:val="TOC1"/>
            <w:rPr>
              <w:rFonts w:eastAsiaTheme="minorEastAsia"/>
              <w:noProof/>
              <w:kern w:val="2"/>
              <w:sz w:val="24"/>
              <w:szCs w:val="24"/>
              <w:lang w:eastAsia="en-GB"/>
              <w14:ligatures w14:val="standardContextual"/>
            </w:rPr>
          </w:pPr>
          <w:hyperlink w:anchor="_Toc174391346" w:history="1">
            <w:r w:rsidRPr="00820750">
              <w:rPr>
                <w:rStyle w:val="Hyperlink"/>
                <w:rFonts w:ascii="Arial" w:hAnsi="Arial" w:cs="Arial"/>
                <w:noProof/>
              </w:rPr>
              <w:t>14.</w:t>
            </w:r>
            <w:r>
              <w:rPr>
                <w:rFonts w:eastAsiaTheme="minorEastAsia"/>
                <w:noProof/>
                <w:kern w:val="2"/>
                <w:sz w:val="24"/>
                <w:szCs w:val="24"/>
                <w:lang w:eastAsia="en-GB"/>
                <w14:ligatures w14:val="standardContextual"/>
              </w:rPr>
              <w:tab/>
            </w:r>
            <w:r w:rsidRPr="0082075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_Toc174391346 \h </w:instrText>
            </w:r>
            <w:r>
              <w:rPr>
                <w:noProof/>
                <w:webHidden/>
              </w:rPr>
            </w:r>
            <w:r>
              <w:rPr>
                <w:noProof/>
                <w:webHidden/>
              </w:rPr>
              <w:fldChar w:fldCharType="separate"/>
            </w:r>
            <w:r>
              <w:rPr>
                <w:noProof/>
                <w:webHidden/>
              </w:rPr>
              <w:t>12</w:t>
            </w:r>
            <w:r>
              <w:rPr>
                <w:noProof/>
                <w:webHidden/>
              </w:rPr>
              <w:fldChar w:fldCharType="end"/>
            </w:r>
          </w:hyperlink>
        </w:p>
        <w:p w14:paraId="445633B6" w14:textId="24E2D694" w:rsidR="005D6790" w:rsidRDefault="005D6790">
          <w:pPr>
            <w:pStyle w:val="TOC1"/>
            <w:rPr>
              <w:rFonts w:eastAsiaTheme="minorEastAsia"/>
              <w:noProof/>
              <w:kern w:val="2"/>
              <w:sz w:val="24"/>
              <w:szCs w:val="24"/>
              <w:lang w:eastAsia="en-GB"/>
              <w14:ligatures w14:val="standardContextual"/>
            </w:rPr>
          </w:pPr>
          <w:hyperlink w:anchor="_Toc174391347" w:history="1">
            <w:r w:rsidRPr="00820750">
              <w:rPr>
                <w:rStyle w:val="Hyperlink"/>
                <w:rFonts w:ascii="Arial" w:hAnsi="Arial" w:cs="Arial"/>
                <w:noProof/>
              </w:rPr>
              <w:t>15.</w:t>
            </w:r>
            <w:r>
              <w:rPr>
                <w:rFonts w:eastAsiaTheme="minorEastAsia"/>
                <w:noProof/>
                <w:kern w:val="2"/>
                <w:sz w:val="24"/>
                <w:szCs w:val="24"/>
                <w:lang w:eastAsia="en-GB"/>
                <w14:ligatures w14:val="standardContextual"/>
              </w:rPr>
              <w:tab/>
            </w:r>
            <w:r w:rsidRPr="0082075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_Toc174391347 \h </w:instrText>
            </w:r>
            <w:r>
              <w:rPr>
                <w:noProof/>
                <w:webHidden/>
              </w:rPr>
            </w:r>
            <w:r>
              <w:rPr>
                <w:noProof/>
                <w:webHidden/>
              </w:rPr>
              <w:fldChar w:fldCharType="separate"/>
            </w:r>
            <w:r>
              <w:rPr>
                <w:noProof/>
                <w:webHidden/>
              </w:rPr>
              <w:t>12</w:t>
            </w:r>
            <w:r>
              <w:rPr>
                <w:noProof/>
                <w:webHidden/>
              </w:rPr>
              <w:fldChar w:fldCharType="end"/>
            </w:r>
          </w:hyperlink>
        </w:p>
        <w:p w14:paraId="3A0A94D3" w14:textId="0ABE9959" w:rsidR="005D6790" w:rsidRDefault="005D6790">
          <w:pPr>
            <w:pStyle w:val="TOC1"/>
            <w:rPr>
              <w:rFonts w:eastAsiaTheme="minorEastAsia"/>
              <w:noProof/>
              <w:kern w:val="2"/>
              <w:sz w:val="24"/>
              <w:szCs w:val="24"/>
              <w:lang w:eastAsia="en-GB"/>
              <w14:ligatures w14:val="standardContextual"/>
            </w:rPr>
          </w:pPr>
          <w:hyperlink w:anchor="_Toc174391348" w:history="1">
            <w:r w:rsidRPr="00820750">
              <w:rPr>
                <w:rStyle w:val="Hyperlink"/>
                <w:rFonts w:ascii="Arial" w:hAnsi="Arial" w:cs="Arial"/>
                <w:noProof/>
              </w:rPr>
              <w:t>16.</w:t>
            </w:r>
            <w:r>
              <w:rPr>
                <w:rFonts w:eastAsiaTheme="minorEastAsia"/>
                <w:noProof/>
                <w:kern w:val="2"/>
                <w:sz w:val="24"/>
                <w:szCs w:val="24"/>
                <w:lang w:eastAsia="en-GB"/>
                <w14:ligatures w14:val="standardContextual"/>
              </w:rPr>
              <w:tab/>
            </w:r>
            <w:r w:rsidRPr="0082075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_Toc174391348 \h </w:instrText>
            </w:r>
            <w:r>
              <w:rPr>
                <w:noProof/>
                <w:webHidden/>
              </w:rPr>
            </w:r>
            <w:r>
              <w:rPr>
                <w:noProof/>
                <w:webHidden/>
              </w:rPr>
              <w:fldChar w:fldCharType="separate"/>
            </w:r>
            <w:r>
              <w:rPr>
                <w:noProof/>
                <w:webHidden/>
              </w:rPr>
              <w:t>13</w:t>
            </w:r>
            <w:r>
              <w:rPr>
                <w:noProof/>
                <w:webHidden/>
              </w:rPr>
              <w:fldChar w:fldCharType="end"/>
            </w:r>
          </w:hyperlink>
        </w:p>
        <w:p w14:paraId="42FC35F9" w14:textId="63B99D40" w:rsidR="005D6790" w:rsidRDefault="005D6790">
          <w:pPr>
            <w:pStyle w:val="TOC1"/>
            <w:rPr>
              <w:rFonts w:eastAsiaTheme="minorEastAsia"/>
              <w:noProof/>
              <w:kern w:val="2"/>
              <w:sz w:val="24"/>
              <w:szCs w:val="24"/>
              <w:lang w:eastAsia="en-GB"/>
              <w14:ligatures w14:val="standardContextual"/>
            </w:rPr>
          </w:pPr>
          <w:hyperlink w:anchor="_Toc174391349" w:history="1">
            <w:r w:rsidRPr="00820750">
              <w:rPr>
                <w:rStyle w:val="Hyperlink"/>
                <w:rFonts w:ascii="Arial" w:hAnsi="Arial" w:cs="Arial"/>
                <w:noProof/>
              </w:rPr>
              <w:t>17.</w:t>
            </w:r>
            <w:r>
              <w:rPr>
                <w:rFonts w:eastAsiaTheme="minorEastAsia"/>
                <w:noProof/>
                <w:kern w:val="2"/>
                <w:sz w:val="24"/>
                <w:szCs w:val="24"/>
                <w:lang w:eastAsia="en-GB"/>
                <w14:ligatures w14:val="standardContextual"/>
              </w:rPr>
              <w:tab/>
            </w:r>
            <w:r w:rsidRPr="00820750">
              <w:rPr>
                <w:rStyle w:val="Hyperlink"/>
                <w:rFonts w:ascii="Arial" w:hAnsi="Arial" w:cs="Arial"/>
                <w:noProof/>
              </w:rPr>
              <w:t>Insurance</w:t>
            </w:r>
            <w:r>
              <w:rPr>
                <w:noProof/>
                <w:webHidden/>
              </w:rPr>
              <w:tab/>
            </w:r>
            <w:r>
              <w:rPr>
                <w:noProof/>
                <w:webHidden/>
              </w:rPr>
              <w:fldChar w:fldCharType="begin"/>
            </w:r>
            <w:r>
              <w:rPr>
                <w:noProof/>
                <w:webHidden/>
              </w:rPr>
              <w:instrText xml:space="preserve"> PAGEREF _Toc174391349 \h </w:instrText>
            </w:r>
            <w:r>
              <w:rPr>
                <w:noProof/>
                <w:webHidden/>
              </w:rPr>
            </w:r>
            <w:r>
              <w:rPr>
                <w:noProof/>
                <w:webHidden/>
              </w:rPr>
              <w:fldChar w:fldCharType="separate"/>
            </w:r>
            <w:r>
              <w:rPr>
                <w:noProof/>
                <w:webHidden/>
              </w:rPr>
              <w:t>13</w:t>
            </w:r>
            <w:r>
              <w:rPr>
                <w:noProof/>
                <w:webHidden/>
              </w:rPr>
              <w:fldChar w:fldCharType="end"/>
            </w:r>
          </w:hyperlink>
        </w:p>
        <w:p w14:paraId="60AF6AB2" w14:textId="17CD5F33" w:rsidR="005D6790" w:rsidRDefault="005D6790">
          <w:pPr>
            <w:pStyle w:val="TOC1"/>
            <w:rPr>
              <w:rFonts w:eastAsiaTheme="minorEastAsia"/>
              <w:noProof/>
              <w:kern w:val="2"/>
              <w:sz w:val="24"/>
              <w:szCs w:val="24"/>
              <w:lang w:eastAsia="en-GB"/>
              <w14:ligatures w14:val="standardContextual"/>
            </w:rPr>
          </w:pPr>
          <w:hyperlink w:anchor="_Toc174391350" w:history="1">
            <w:r w:rsidRPr="00820750">
              <w:rPr>
                <w:rStyle w:val="Hyperlink"/>
                <w:rFonts w:ascii="Arial" w:hAnsi="Arial" w:cs="Arial"/>
                <w:noProof/>
              </w:rPr>
              <w:t>18.</w:t>
            </w:r>
            <w:r>
              <w:rPr>
                <w:rFonts w:eastAsiaTheme="minorEastAsia"/>
                <w:noProof/>
                <w:kern w:val="2"/>
                <w:sz w:val="24"/>
                <w:szCs w:val="24"/>
                <w:lang w:eastAsia="en-GB"/>
                <w14:ligatures w14:val="standardContextual"/>
              </w:rPr>
              <w:tab/>
            </w:r>
            <w:r w:rsidRPr="0082075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_Toc174391350 \h </w:instrText>
            </w:r>
            <w:r>
              <w:rPr>
                <w:noProof/>
                <w:webHidden/>
              </w:rPr>
            </w:r>
            <w:r>
              <w:rPr>
                <w:noProof/>
                <w:webHidden/>
              </w:rPr>
              <w:fldChar w:fldCharType="separate"/>
            </w:r>
            <w:r>
              <w:rPr>
                <w:noProof/>
                <w:webHidden/>
              </w:rPr>
              <w:t>13</w:t>
            </w:r>
            <w:r>
              <w:rPr>
                <w:noProof/>
                <w:webHidden/>
              </w:rPr>
              <w:fldChar w:fldCharType="end"/>
            </w:r>
          </w:hyperlink>
        </w:p>
        <w:p w14:paraId="449D1551" w14:textId="44B9B0DD" w:rsidR="005D6790" w:rsidRDefault="005D6790">
          <w:pPr>
            <w:pStyle w:val="TOC1"/>
            <w:rPr>
              <w:rFonts w:eastAsiaTheme="minorEastAsia"/>
              <w:noProof/>
              <w:kern w:val="2"/>
              <w:sz w:val="24"/>
              <w:szCs w:val="24"/>
              <w:lang w:eastAsia="en-GB"/>
              <w14:ligatures w14:val="standardContextual"/>
            </w:rPr>
          </w:pPr>
          <w:hyperlink w:anchor="_Toc174391351" w:history="1">
            <w:r w:rsidRPr="0082075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_Toc174391351 \h </w:instrText>
            </w:r>
            <w:r>
              <w:rPr>
                <w:noProof/>
                <w:webHidden/>
              </w:rPr>
            </w:r>
            <w:r>
              <w:rPr>
                <w:noProof/>
                <w:webHidden/>
              </w:rPr>
              <w:fldChar w:fldCharType="separate"/>
            </w:r>
            <w:r>
              <w:rPr>
                <w:noProof/>
                <w:webHidden/>
              </w:rPr>
              <w:t>15</w:t>
            </w:r>
            <w:r>
              <w:rPr>
                <w:noProof/>
                <w:webHidden/>
              </w:rPr>
              <w:fldChar w:fldCharType="end"/>
            </w:r>
          </w:hyperlink>
        </w:p>
        <w:p w14:paraId="1F44A647" w14:textId="5947986B"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39D38329"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6F7ABE">
        <w:rPr>
          <w:rFonts w:ascii="Arial" w:hAnsi="Arial" w:cs="Arial"/>
        </w:rPr>
        <w:t>9</w:t>
      </w:r>
      <w:r w:rsidR="006F7ABE" w:rsidRPr="006F7ABE">
        <w:rPr>
          <w:rFonts w:ascii="Arial" w:hAnsi="Arial" w:cs="Arial"/>
          <w:vertAlign w:val="superscript"/>
        </w:rPr>
        <w:t>th</w:t>
      </w:r>
      <w:r w:rsidR="006F7ABE">
        <w:rPr>
          <w:rFonts w:ascii="Arial" w:hAnsi="Arial" w:cs="Arial"/>
        </w:rPr>
        <w:t xml:space="preserve"> September 2024</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74391333"/>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0D920A39"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w:t>
      </w:r>
      <w:proofErr w:type="gramStart"/>
      <w:r w:rsidR="00D8566E" w:rsidRPr="009F1AF9">
        <w:rPr>
          <w:rFonts w:ascii="Arial" w:hAnsi="Arial" w:cs="Arial"/>
        </w:rPr>
        <w:t>RFO;</w:t>
      </w:r>
      <w:proofErr w:type="gramEnd"/>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proofErr w:type="gramStart"/>
      <w:r w:rsidRPr="009F1AF9">
        <w:rPr>
          <w:rFonts w:ascii="Arial" w:hAnsi="Arial" w:cs="Arial"/>
        </w:rPr>
        <w:t>council;</w:t>
      </w:r>
      <w:proofErr w:type="gramEnd"/>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 xml:space="preserve">cts, Regulations and proper </w:t>
      </w:r>
      <w:proofErr w:type="gramStart"/>
      <w:r w:rsidRPr="009F1AF9">
        <w:rPr>
          <w:rFonts w:ascii="Arial" w:hAnsi="Arial" w:cs="Arial"/>
        </w:rPr>
        <w:t>practices;</w:t>
      </w:r>
      <w:proofErr w:type="gramEnd"/>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proofErr w:type="gramStart"/>
      <w:r w:rsidRPr="009F1AF9">
        <w:rPr>
          <w:rFonts w:ascii="Arial" w:hAnsi="Arial" w:cs="Arial"/>
        </w:rPr>
        <w:t>systems;</w:t>
      </w:r>
      <w:proofErr w:type="gramEnd"/>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proofErr w:type="gramStart"/>
      <w:r w:rsidRPr="009F1AF9">
        <w:rPr>
          <w:rFonts w:ascii="Arial" w:hAnsi="Arial" w:cs="Arial"/>
        </w:rPr>
        <w:t>observed;</w:t>
      </w:r>
      <w:proofErr w:type="gramEnd"/>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 xml:space="preserve">up to </w:t>
      </w:r>
      <w:proofErr w:type="gramStart"/>
      <w:r w:rsidR="00292C38" w:rsidRPr="009F1AF9">
        <w:rPr>
          <w:rFonts w:ascii="Arial" w:hAnsi="Arial" w:cs="Arial"/>
        </w:rPr>
        <w:t>date;</w:t>
      </w:r>
      <w:proofErr w:type="gramEnd"/>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roofErr w:type="gramStart"/>
      <w:r w:rsidRPr="009F1AF9">
        <w:rPr>
          <w:rFonts w:ascii="Arial" w:hAnsi="Arial" w:cs="Arial"/>
          <w:b/>
          <w:bCs/>
        </w:rPr>
        <w:t>);</w:t>
      </w:r>
      <w:proofErr w:type="gramEnd"/>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accounting </w:t>
      </w:r>
      <w:proofErr w:type="gramStart"/>
      <w:r w:rsidRPr="009F1AF9">
        <w:rPr>
          <w:rFonts w:ascii="Arial" w:hAnsi="Arial" w:cs="Arial"/>
          <w:b/>
          <w:bCs/>
        </w:rPr>
        <w:t>statements;</w:t>
      </w:r>
      <w:proofErr w:type="gramEnd"/>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proofErr w:type="gramStart"/>
      <w:r w:rsidRPr="009F1AF9">
        <w:rPr>
          <w:rFonts w:ascii="Arial" w:hAnsi="Arial" w:cs="Arial"/>
          <w:b/>
          <w:bCs/>
        </w:rPr>
        <w:t>statement;</w:t>
      </w:r>
      <w:proofErr w:type="gramEnd"/>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proofErr w:type="gramStart"/>
      <w:r w:rsidRPr="009F1AF9">
        <w:rPr>
          <w:rFonts w:ascii="Arial" w:hAnsi="Arial" w:cs="Arial"/>
          <w:b/>
          <w:bCs/>
        </w:rPr>
        <w:t>borrowing;</w:t>
      </w:r>
      <w:proofErr w:type="gramEnd"/>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w:t>
      </w:r>
      <w:proofErr w:type="gramStart"/>
      <w:r w:rsidRPr="009F1AF9">
        <w:rPr>
          <w:rFonts w:ascii="Arial" w:hAnsi="Arial" w:cs="Arial"/>
        </w:rPr>
        <w:t>accounts;</w:t>
      </w:r>
      <w:proofErr w:type="gramEnd"/>
    </w:p>
    <w:p w14:paraId="7A22CF0C" w14:textId="3345AEB5"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w:t>
      </w:r>
      <w:r w:rsidR="0099262C">
        <w:rPr>
          <w:rFonts w:ascii="Arial" w:hAnsi="Arial" w:cs="Arial"/>
        </w:rPr>
        <w:t>1</w:t>
      </w:r>
      <w:r w:rsidRPr="009F1AF9">
        <w:rPr>
          <w:rFonts w:ascii="Arial" w:hAnsi="Arial" w:cs="Arial"/>
        </w:rPr>
        <w:t>,000</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74391334"/>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18252DDA"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99262C">
        <w:rPr>
          <w:rFonts w:ascii="Arial" w:hAnsi="Arial" w:cs="Arial"/>
        </w:rPr>
        <w:t xml:space="preserve"> </w:t>
      </w:r>
      <w:r w:rsidRPr="009F1AF9">
        <w:rPr>
          <w:rFonts w:ascii="Arial" w:hAnsi="Arial" w:cs="Arial"/>
        </w:rPr>
        <w:t xml:space="preserve">shall prepare, for approval by the council, a risk management policy covering all activities of the council. This policy and consequential risk management arrangements shall be reviewed by the council at least annually. </w:t>
      </w:r>
    </w:p>
    <w:p w14:paraId="007345FB" w14:textId="1ECDC1B8"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that risk is appropriately </w:t>
      </w:r>
      <w:proofErr w:type="gramStart"/>
      <w:r w:rsidRPr="009F1AF9">
        <w:rPr>
          <w:rFonts w:ascii="Arial" w:hAnsi="Arial" w:cs="Arial"/>
          <w:b/>
          <w:bCs/>
        </w:rPr>
        <w:t>managed</w:t>
      </w:r>
      <w:r w:rsidR="000B2CA0" w:rsidRPr="009F1AF9">
        <w:rPr>
          <w:rFonts w:ascii="Arial" w:hAnsi="Arial" w:cs="Arial"/>
          <w:b/>
          <w:bCs/>
        </w:rPr>
        <w:t>;</w:t>
      </w:r>
      <w:proofErr w:type="gramEnd"/>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w:t>
      </w:r>
      <w:proofErr w:type="gramStart"/>
      <w:r w:rsidRPr="009F1AF9">
        <w:rPr>
          <w:rFonts w:ascii="Arial" w:hAnsi="Arial" w:cs="Arial"/>
          <w:b/>
          <w:bCs/>
        </w:rPr>
        <w:t>transactions;</w:t>
      </w:r>
      <w:proofErr w:type="gramEnd"/>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proofErr w:type="gramStart"/>
      <w:r w:rsidRPr="009F1AF9">
        <w:rPr>
          <w:rFonts w:ascii="Arial" w:hAnsi="Arial" w:cs="Arial"/>
          <w:b/>
          <w:bCs/>
        </w:rPr>
        <w:t>records;</w:t>
      </w:r>
      <w:proofErr w:type="gramEnd"/>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604F81C2"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or a cheque signatory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74391335"/>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council’s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proofErr w:type="gramStart"/>
      <w:r w:rsidRPr="009F1AF9">
        <w:rPr>
          <w:rFonts w:ascii="Arial" w:hAnsi="Arial" w:cs="Arial"/>
          <w:b/>
          <w:bCs/>
        </w:rPr>
        <w:t>relate;</w:t>
      </w:r>
      <w:proofErr w:type="gramEnd"/>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proofErr w:type="gramStart"/>
      <w:r w:rsidRPr="009F1AF9">
        <w:rPr>
          <w:rFonts w:ascii="Arial" w:hAnsi="Arial" w:cs="Arial"/>
          <w:b/>
          <w:bCs/>
        </w:rPr>
        <w:t>council;</w:t>
      </w:r>
      <w:proofErr w:type="gramEnd"/>
    </w:p>
    <w:p w14:paraId="107406E6" w14:textId="091DDBA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Return.</w:t>
      </w:r>
    </w:p>
    <w:p w14:paraId="5393B5A4" w14:textId="2B15E84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62B733A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proofErr w:type="gramStart"/>
      <w:r w:rsidR="009E68C5" w:rsidRPr="009F1AF9">
        <w:rPr>
          <w:rFonts w:ascii="Arial" w:hAnsi="Arial" w:cs="Arial"/>
        </w:rPr>
        <w:t>council;</w:t>
      </w:r>
      <w:proofErr w:type="gramEnd"/>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w:t>
      </w:r>
      <w:proofErr w:type="gramStart"/>
      <w:r w:rsidRPr="009F1AF9">
        <w:rPr>
          <w:rFonts w:ascii="Arial" w:hAnsi="Arial" w:cs="Arial"/>
        </w:rPr>
        <w:t>year;</w:t>
      </w:r>
      <w:proofErr w:type="gramEnd"/>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proofErr w:type="gramStart"/>
      <w:r w:rsidRPr="009F1AF9">
        <w:rPr>
          <w:rFonts w:ascii="Arial" w:hAnsi="Arial" w:cs="Arial"/>
        </w:rPr>
        <w:t>council;</w:t>
      </w:r>
      <w:proofErr w:type="gramEnd"/>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proofErr w:type="gramStart"/>
      <w:r w:rsidRPr="009F1AF9">
        <w:rPr>
          <w:rFonts w:ascii="Arial" w:hAnsi="Arial" w:cs="Arial"/>
        </w:rPr>
        <w:t>transactions;</w:t>
      </w:r>
      <w:proofErr w:type="gramEnd"/>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74391336"/>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59E8C0E9"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0BC267FD"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w:t>
      </w:r>
    </w:p>
    <w:p w14:paraId="2D28879B" w14:textId="70A192A4"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99262C">
        <w:rPr>
          <w:rFonts w:ascii="Arial" w:eastAsia="Calibri" w:hAnsi="Arial" w:cs="Arial"/>
        </w:rPr>
        <w:t>December</w:t>
      </w:r>
      <w:r w:rsidRPr="009F1AF9">
        <w:rPr>
          <w:rFonts w:ascii="Arial" w:eastAsia="Calibri" w:hAnsi="Arial" w:cs="Arial"/>
        </w:rPr>
        <w:t xml:space="preserve"> each year, the RFO shall prepare a draft budget with detailed estimates of all receipts and payments for the following financial year, taking account of the lifespan of assets and cost implications of repair or replacement.</w:t>
      </w:r>
    </w:p>
    <w:p w14:paraId="06E71B1B" w14:textId="2086DC73"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Unspent budgets for completed projects shall not be carried forward to a subsequent year. Unspent funds for partially completed projects may only be carried forward (by placing them in an earmarked reserve) with the formal approval of the full council.</w:t>
      </w:r>
    </w:p>
    <w:p w14:paraId="6B078D75" w14:textId="44FDA7A3"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not later than the end of November each year. </w:t>
      </w:r>
    </w:p>
    <w:p w14:paraId="1BCAB99E" w14:textId="09154F12"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forecast, including any recommendations for the use or accumulation of reserves, shall be considered by the council.</w:t>
      </w:r>
    </w:p>
    <w:p w14:paraId="73030839" w14:textId="6549DD65"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Having considered the proposed budget and forecast, the council shall determine its council tax</w:t>
      </w:r>
      <w:r w:rsidR="001444E0">
        <w:rPr>
          <w:rFonts w:ascii="Arial" w:eastAsia="Calibri" w:hAnsi="Arial" w:cs="Arial"/>
        </w:rPr>
        <w:t xml:space="preserve"> </w:t>
      </w:r>
      <w:r w:rsidRPr="009F1AF9">
        <w:rPr>
          <w:rFonts w:ascii="Arial" w:eastAsia="Calibri" w:hAnsi="Arial" w:cs="Arial"/>
        </w:rPr>
        <w:t xml:space="preserve">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6D9DFB61"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74391337"/>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5205BBF" w14:textId="77777777" w:rsidR="00935027" w:rsidRPr="009F1AF9" w:rsidRDefault="00935027" w:rsidP="00935027">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 The Procurement Act 2023 and The Procurement Regulations 2024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34CD5FD3"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w:t>
      </w:r>
      <w:r w:rsidR="001444E0">
        <w:rPr>
          <w:rFonts w:ascii="Arial" w:hAnsi="Arial" w:cs="Arial"/>
        </w:rPr>
        <w:t>3</w:t>
      </w:r>
      <w:r w:rsidR="00D22E75" w:rsidRPr="4C80E3E9">
        <w:rPr>
          <w:rFonts w:ascii="Arial" w:hAnsi="Arial" w:cs="Arial"/>
        </w:rPr>
        <w:t xml:space="preserve">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1444E0">
        <w:rPr>
          <w:rFonts w:ascii="Arial" w:hAnsi="Arial" w:cs="Arial"/>
        </w:rPr>
        <w:t xml:space="preserve">. </w:t>
      </w:r>
      <w:r w:rsidR="03053DE1" w:rsidRPr="4C80E3E9">
        <w:rPr>
          <w:rFonts w:ascii="Arial" w:hAnsi="Arial" w:cs="Arial"/>
        </w:rPr>
        <w:t>Tenders shall be invited in accordance with Appendix 1.</w:t>
      </w:r>
    </w:p>
    <w:p w14:paraId="192C2DEE" w14:textId="77777777" w:rsidR="00C3576C" w:rsidRPr="009F1AF9" w:rsidRDefault="00C3576C" w:rsidP="00C3576C">
      <w:pPr>
        <w:pStyle w:val="ListParagraph"/>
        <w:numPr>
          <w:ilvl w:val="1"/>
          <w:numId w:val="21"/>
        </w:numPr>
        <w:spacing w:after="120"/>
        <w:rPr>
          <w:rFonts w:ascii="Arial" w:hAnsi="Arial" w:cs="Arial"/>
          <w:b/>
          <w:bCs/>
        </w:rPr>
      </w:pPr>
      <w:r w:rsidRPr="009F1AF9">
        <w:rPr>
          <w:rFonts w:ascii="Arial" w:hAnsi="Arial" w:cs="Arial"/>
          <w:b/>
          <w:bCs/>
        </w:rPr>
        <w:t xml:space="preserve">For contracts estimated to be over £30,000 including VAT, the council must comply with any requirements of the Legislation </w:t>
      </w:r>
      <w:r w:rsidRPr="686E1109">
        <w:rPr>
          <w:rFonts w:ascii="Arial" w:eastAsia="Arial" w:hAnsi="Arial" w:cs="Arial"/>
          <w:b/>
          <w:bCs/>
        </w:rPr>
        <w:t>regarding the publication of invitations and notices.</w:t>
      </w:r>
    </w:p>
    <w:p w14:paraId="6220EBAA" w14:textId="075C1427"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shall seek at least 3</w:t>
      </w:r>
      <w:r w:rsidR="001444E0">
        <w:rPr>
          <w:rFonts w:ascii="Arial" w:hAnsi="Arial" w:cs="Arial"/>
        </w:rPr>
        <w:t xml:space="preserve"> </w:t>
      </w:r>
      <w:proofErr w:type="gramStart"/>
      <w:r w:rsidR="00D22E75" w:rsidRPr="4C80E3E9">
        <w:rPr>
          <w:rFonts w:ascii="Arial" w:hAnsi="Arial" w:cs="Arial"/>
        </w:rPr>
        <w:t>fixed-price</w:t>
      </w:r>
      <w:proofErr w:type="gramEnd"/>
      <w:r w:rsidR="00D22E75" w:rsidRPr="4C80E3E9">
        <w:rPr>
          <w:rFonts w:ascii="Arial" w:hAnsi="Arial" w:cs="Arial"/>
        </w:rPr>
        <w:t xml:space="preserve"> </w:t>
      </w:r>
      <w:proofErr w:type="gramStart"/>
      <w:r w:rsidR="00D22E75" w:rsidRPr="4C80E3E9">
        <w:rPr>
          <w:rFonts w:ascii="Arial" w:hAnsi="Arial" w:cs="Arial"/>
        </w:rPr>
        <w:t>quotes;</w:t>
      </w:r>
      <w:proofErr w:type="gramEnd"/>
      <w:r w:rsidR="00D22E75" w:rsidRPr="4C80E3E9">
        <w:rPr>
          <w:rFonts w:ascii="Arial" w:hAnsi="Arial" w:cs="Arial"/>
        </w:rPr>
        <w:t xml:space="preserve"> </w:t>
      </w:r>
    </w:p>
    <w:p w14:paraId="57298436" w14:textId="2E54CD39"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0C34867A"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4F59C3E" w:rsidR="00800338" w:rsidRPr="00BE3EA3" w:rsidRDefault="00BE3EA3" w:rsidP="00BE3EA3">
      <w:pPr>
        <w:pStyle w:val="ListParagraph"/>
        <w:numPr>
          <w:ilvl w:val="1"/>
          <w:numId w:val="21"/>
        </w:numPr>
        <w:spacing w:after="120"/>
        <w:rPr>
          <w:rFonts w:ascii="Arial" w:hAnsi="Arial" w:cs="Arial"/>
        </w:rPr>
      </w:pPr>
      <w:r w:rsidRPr="686E1109">
        <w:rPr>
          <w:rFonts w:ascii="Arial" w:hAnsi="Arial" w:cs="Arial"/>
          <w:b/>
          <w:bCs/>
        </w:rPr>
        <w:t>Contracts must not be split to avoid compliance with these 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proofErr w:type="gramStart"/>
      <w:r w:rsidRPr="009F1AF9">
        <w:rPr>
          <w:rFonts w:ascii="Arial" w:hAnsi="Arial" w:cs="Arial"/>
        </w:rPr>
        <w:t>disputes;</w:t>
      </w:r>
      <w:proofErr w:type="gramEnd"/>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repairs to, or parts for, existing machinery or </w:t>
      </w:r>
      <w:proofErr w:type="gramStart"/>
      <w:r w:rsidRPr="009F1AF9">
        <w:rPr>
          <w:rFonts w:ascii="Arial" w:hAnsi="Arial" w:cs="Arial"/>
        </w:rPr>
        <w:t>equipment;</w:t>
      </w:r>
      <w:proofErr w:type="gramEnd"/>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proofErr w:type="gramStart"/>
      <w:r w:rsidRPr="009F1AF9">
        <w:rPr>
          <w:rFonts w:ascii="Arial" w:hAnsi="Arial" w:cs="Arial"/>
        </w:rPr>
        <w:t>contract;</w:t>
      </w:r>
      <w:proofErr w:type="gramEnd"/>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79C5C60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7B740B48" w14:textId="2923EA7B"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047270C7"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unless instructed to do so in advance by a resolution of the council or make any contract on behalf of the council.</w:t>
      </w:r>
    </w:p>
    <w:p w14:paraId="0D756A47" w14:textId="355D36E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712D82C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A32728">
        <w:rPr>
          <w:rFonts w:ascii="Arial" w:hAnsi="Arial" w:cs="Arial"/>
        </w:rPr>
        <w:t>1</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the council as soon as practicable thereafter.</w:t>
      </w:r>
    </w:p>
    <w:p w14:paraId="1D353FEC" w14:textId="595E543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w:t>
      </w:r>
      <w:proofErr w:type="gramStart"/>
      <w:r w:rsidR="00017487" w:rsidRPr="4C80E3E9">
        <w:rPr>
          <w:rFonts w:ascii="Arial" w:hAnsi="Arial" w:cs="Arial"/>
        </w:rPr>
        <w:t>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1C081DE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£5</w:t>
      </w:r>
      <w:r w:rsidR="006243C6">
        <w:rPr>
          <w:rFonts w:ascii="Arial" w:hAnsi="Arial" w:cs="Arial"/>
        </w:rPr>
        <w:t>0</w:t>
      </w:r>
      <w:r w:rsidRPr="4C80E3E9">
        <w:rPr>
          <w:rFonts w:ascii="Arial" w:hAnsi="Arial" w:cs="Arial"/>
        </w:rPr>
        <w:t>0 excluding VAT unless a formal contract is to be prepared or an official order would be inappropriate. Copies of orders shall be retained, along with evidence of receipt of goods.</w:t>
      </w:r>
    </w:p>
    <w:p w14:paraId="3EDFDBDD" w14:textId="0D436D6A"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74391338"/>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2B637A2A"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0176C3">
        <w:rPr>
          <w:rFonts w:ascii="Arial" w:hAnsi="Arial" w:cs="Arial"/>
        </w:rPr>
        <w:t>HSBC</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shall be approved or signed to allow the funds to leave the council’s bank.</w:t>
      </w:r>
    </w:p>
    <w:p w14:paraId="79F1BD26" w14:textId="623E31E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2A78435E"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4C6F3349"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0176C3">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9726350" w14:textId="3B4D889C"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for information only</w:t>
      </w:r>
      <w:r w:rsidR="00F63669" w:rsidRPr="009F1AF9">
        <w:rPr>
          <w:rFonts w:ascii="Arial" w:hAnsi="Arial" w:cs="Arial"/>
        </w:rPr>
        <w:t>.</w:t>
      </w:r>
    </w:p>
    <w:p w14:paraId="1804D75E" w14:textId="7E59E86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64F0F513" w14:textId="537FF427"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9914A0">
        <w:rPr>
          <w:rFonts w:ascii="Arial" w:hAnsi="Arial" w:cs="Arial"/>
        </w:rPr>
        <w:t>1</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2C721200"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 certif</w:t>
      </w:r>
      <w:r w:rsidR="009914A0">
        <w:rPr>
          <w:rFonts w:ascii="Arial" w:hAnsi="Arial" w:cs="Arial"/>
        </w:rPr>
        <w:t>ies</w:t>
      </w:r>
      <w:r w:rsidR="009B2323" w:rsidRPr="009F1AF9">
        <w:rPr>
          <w:rFonts w:ascii="Arial" w:hAnsi="Arial" w:cs="Arial"/>
        </w:rPr>
        <w:t xml:space="preserve"> that there is no dispute or other reason to delay payment, provided that a list of such payments shall be submitted to the next appropriate meeting of council or finance committee</w:t>
      </w:r>
      <w:r w:rsidR="001B2E69" w:rsidRPr="009F1AF9">
        <w:rPr>
          <w:rFonts w:ascii="Arial" w:hAnsi="Arial" w:cs="Arial"/>
        </w:rPr>
        <w:t>.</w:t>
      </w:r>
      <w:r w:rsidR="00F14F77" w:rsidRPr="009F1AF9">
        <w:rPr>
          <w:rFonts w:ascii="Arial" w:hAnsi="Arial" w:cs="Arial"/>
        </w:rPr>
        <w:t xml:space="preserve"> </w:t>
      </w:r>
    </w:p>
    <w:p w14:paraId="65B86B2F" w14:textId="1F6D8BD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3E42DCF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w:t>
      </w:r>
      <w:r w:rsidR="009914A0">
        <w:rPr>
          <w:rFonts w:ascii="Arial" w:hAnsi="Arial" w:cs="Arial"/>
        </w:rPr>
        <w:t>.</w:t>
      </w:r>
      <w:r w:rsidRPr="009F1AF9">
        <w:rPr>
          <w:rFonts w:ascii="Arial" w:hAnsi="Arial" w:cs="Arial"/>
        </w:rPr>
        <w:t xml:space="preserve"> The counci</w:t>
      </w:r>
      <w:r w:rsidR="009914A0">
        <w:rPr>
          <w:rFonts w:ascii="Arial" w:hAnsi="Arial" w:cs="Arial"/>
        </w:rPr>
        <w:t>l</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74391339"/>
      <w:r w:rsidRPr="009F1AF9">
        <w:rPr>
          <w:rFonts w:ascii="Arial" w:hAnsi="Arial" w:cs="Arial"/>
        </w:rPr>
        <w:t>Electronic payments</w:t>
      </w:r>
      <w:bookmarkEnd w:id="212"/>
    </w:p>
    <w:p w14:paraId="4BD4B8E3" w14:textId="2BE61BE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3506440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0DAAD82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280824E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4D00126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p>
    <w:p w14:paraId="1272030F" w14:textId="53EFF0D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w:t>
      </w:r>
      <w:r w:rsidR="009914A0">
        <w:rPr>
          <w:rFonts w:ascii="Arial" w:hAnsi="Arial" w:cs="Arial"/>
        </w:rPr>
        <w:t xml:space="preserve"> </w:t>
      </w:r>
      <w:r w:rsidRPr="009F1AF9">
        <w:rPr>
          <w:rFonts w:ascii="Arial" w:hAnsi="Arial" w:cs="Arial"/>
        </w:rPr>
        <w:t>meeting.</w:t>
      </w:r>
    </w:p>
    <w:p w14:paraId="3AEC2354" w14:textId="790415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With the approval of the council in each case, regular payments (such as gas, electricity, telephone, broadband, water, National Non-Domestic Rates, refuse collection, pension contributions and HMRC payments) may be made by variable direct debit, provided that the instructions are signed</w:t>
      </w:r>
      <w:r w:rsidR="00A815AD">
        <w:rPr>
          <w:rFonts w:ascii="Arial" w:hAnsi="Arial" w:cs="Arial"/>
        </w:rPr>
        <w:t xml:space="preserve"> or </w:t>
      </w:r>
      <w:r w:rsidRPr="009F1AF9">
        <w:rPr>
          <w:rFonts w:ascii="Arial" w:hAnsi="Arial" w:cs="Arial"/>
        </w:rPr>
        <w:t xml:space="preserve">approved online by two authorised members. The approval of the use of each variable direct debit shall be reviewed by the council at least every two years. </w:t>
      </w:r>
    </w:p>
    <w:p w14:paraId="10140EEE" w14:textId="2F4A9EE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w:t>
      </w:r>
      <w:proofErr w:type="gramStart"/>
      <w:r w:rsidRPr="009F1AF9">
        <w:rPr>
          <w:rFonts w:ascii="Arial" w:hAnsi="Arial" w:cs="Arial"/>
        </w:rPr>
        <w:t>retained</w:t>
      </w:r>
      <w:proofErr w:type="gramEnd"/>
      <w:r w:rsidRPr="009F1AF9">
        <w:rPr>
          <w:rFonts w:ascii="Arial" w:hAnsi="Arial" w:cs="Arial"/>
        </w:rPr>
        <w:t xml:space="preserve"> and any payments are reported to the council at the next meeting. The approval of the use of BACS or CHAPS shall be renewed by resolution of the council at least every two years. </w:t>
      </w:r>
    </w:p>
    <w:p w14:paraId="6C8D89E3" w14:textId="4CC5C33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26FD6349"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the Clerk and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05324A3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74391340"/>
      <w:r w:rsidRPr="009F1AF9">
        <w:rPr>
          <w:rFonts w:ascii="Arial" w:hAnsi="Arial" w:cs="Arial"/>
        </w:rPr>
        <w:t>Cheque payments</w:t>
      </w:r>
      <w:bookmarkEnd w:id="213"/>
    </w:p>
    <w:p w14:paraId="7F1371F6" w14:textId="67870602"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proofErr w:type="gramStart"/>
      <w:r w:rsidR="00A953C1" w:rsidRPr="009F1AF9">
        <w:rPr>
          <w:rFonts w:ascii="Arial" w:hAnsi="Arial" w:cs="Arial"/>
        </w:rPr>
        <w:t>in</w:t>
      </w:r>
      <w:proofErr w:type="gramEnd"/>
      <w:r w:rsidR="00A953C1" w:rsidRPr="009F1AF9">
        <w:rPr>
          <w:rFonts w:ascii="Arial" w:hAnsi="Arial" w:cs="Arial"/>
        </w:rPr>
        <w:t xml:space="preserve">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members.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62D3EC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74391341"/>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498186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 and will also be restricted to a single transaction maximum value of £500 unless authorised by council in writing before any order is placed.</w:t>
      </w:r>
    </w:p>
    <w:p w14:paraId="229F618E" w14:textId="116D101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 the council and authority for topping-up shall be at the discretion of</w:t>
      </w:r>
      <w:r w:rsidR="00D754B3">
        <w:rPr>
          <w:rFonts w:ascii="Arial" w:hAnsi="Arial" w:cs="Arial"/>
        </w:rPr>
        <w:t xml:space="preserve"> </w:t>
      </w:r>
      <w:r w:rsidRPr="009F1AF9">
        <w:rPr>
          <w:rFonts w:ascii="Arial" w:hAnsi="Arial" w:cs="Arial"/>
        </w:rPr>
        <w:t>the council.</w:t>
      </w:r>
    </w:p>
    <w:p w14:paraId="576E4F10" w14:textId="356AC91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and any balance shall be paid in full each month. </w:t>
      </w:r>
    </w:p>
    <w:p w14:paraId="3DDC07C8" w14:textId="71BF4BB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 except for expenses of up to £50 including VAT, incurred in accordance with council policy.</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74391342"/>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36BABDEF"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 (for example for postage or minor stationery items) shall be refunded on a regular basis, at least quarterly.</w:t>
      </w:r>
      <w:r w:rsidR="00412BE2" w:rsidRPr="009F1AF9">
        <w:rPr>
          <w:rFonts w:ascii="Arial" w:hAnsi="Arial" w:cs="Arial"/>
        </w:rPr>
        <w:t xml:space="preserve"> </w:t>
      </w:r>
      <w:r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74391343"/>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42142A11"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No changes shall be made to any employee’s gross pay, emoluments, or terms and conditions of employment without the prior consent of the council.</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7378B6E6"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74391344"/>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614822CF"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74391345"/>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2E0889E1"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w:t>
      </w:r>
      <w:r w:rsidR="00A81613">
        <w:rPr>
          <w:rFonts w:ascii="Arial" w:hAnsi="Arial" w:cs="Arial"/>
        </w:rPr>
        <w:t>Clerk</w:t>
      </w:r>
      <w:r w:rsidR="00C31BB7" w:rsidRPr="009F1AF9">
        <w:rPr>
          <w:rFonts w:ascii="Arial" w:hAnsi="Arial" w:cs="Arial"/>
        </w:rPr>
        <w:t xml:space="preserve"> shall be responsible for the collection of all amounts due to the council.</w:t>
      </w:r>
    </w:p>
    <w:p w14:paraId="55CDABED" w14:textId="3129DA4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03A3E7E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74391346"/>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1EF0DBD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w:t>
      </w:r>
      <w:proofErr w:type="gramStart"/>
      <w:r w:rsidR="00DA3580" w:rsidRPr="009F1AF9">
        <w:rPr>
          <w:rFonts w:ascii="Arial" w:hAnsi="Arial" w:cs="Arial"/>
        </w:rPr>
        <w:t>of</w:t>
      </w:r>
      <w:r w:rsidR="00346F79" w:rsidRPr="009F1AF9">
        <w:rPr>
          <w:rFonts w:ascii="Arial" w:hAnsi="Arial" w:cs="Arial"/>
        </w:rPr>
        <w:t>,</w:t>
      </w:r>
      <w:proofErr w:type="gramEnd"/>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74391347"/>
      <w:r w:rsidRPr="009F1AF9">
        <w:rPr>
          <w:rFonts w:ascii="Arial" w:hAnsi="Arial" w:cs="Arial"/>
        </w:rPr>
        <w:t>Stores and equipment</w:t>
      </w:r>
      <w:bookmarkEnd w:id="502"/>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2D778202" w14:textId="05DAFDDB" w:rsidR="007E6C3C" w:rsidRPr="009F1AF9" w:rsidRDefault="007E6C3C" w:rsidP="009F1AF9">
      <w:pPr>
        <w:pStyle w:val="Heading1"/>
        <w:rPr>
          <w:rFonts w:ascii="Arial" w:hAnsi="Arial" w:cs="Arial"/>
        </w:rPr>
      </w:pPr>
      <w:bookmarkStart w:id="503" w:name="_Toc174391348"/>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5DAB2797"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74391349"/>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62A139A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to of all new risks, properties or vehicles which require to be insured and of any alterations affecting existing insurances.</w:t>
      </w:r>
    </w:p>
    <w:p w14:paraId="298EB3D9" w14:textId="2E3D526F"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131161A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w:t>
      </w:r>
      <w:r w:rsidR="0023584D">
        <w:rPr>
          <w:rFonts w:ascii="Arial" w:hAnsi="Arial" w:cs="Arial"/>
        </w:rPr>
        <w:t>y</w:t>
      </w:r>
      <w:r w:rsidRPr="009F1AF9">
        <w:rPr>
          <w:rFonts w:ascii="Arial" w:hAnsi="Arial" w:cs="Arial"/>
        </w:rPr>
        <w:t xml:space="preserve"> by the council, or duly delegated committee.</w:t>
      </w:r>
    </w:p>
    <w:p w14:paraId="4EEB8D1A" w14:textId="374AECFB" w:rsidR="007E6C3C" w:rsidRPr="009F1AF9" w:rsidRDefault="007E6C3C" w:rsidP="009F1AF9">
      <w:pPr>
        <w:pStyle w:val="Heading1"/>
        <w:rPr>
          <w:rFonts w:ascii="Arial" w:hAnsi="Arial" w:cs="Arial"/>
        </w:rPr>
      </w:pPr>
      <w:bookmarkStart w:id="506" w:name="_Toc174391350"/>
      <w:r w:rsidRPr="009F1AF9">
        <w:rPr>
          <w:rFonts w:ascii="Arial" w:hAnsi="Arial" w:cs="Arial"/>
        </w:rPr>
        <w:t>Suspension and revision of Financial Regulations</w:t>
      </w:r>
      <w:bookmarkEnd w:id="506"/>
    </w:p>
    <w:p w14:paraId="48E507C1" w14:textId="2B3913B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7" w:name="_Hlk164865589"/>
    </w:p>
    <w:p w14:paraId="6FEB153C" w14:textId="77777777" w:rsidR="001B6977" w:rsidRPr="009F1AF9" w:rsidRDefault="001B6977" w:rsidP="009F1AF9">
      <w:pPr>
        <w:rPr>
          <w:rFonts w:ascii="Arial" w:hAnsi="Arial" w:cs="Arial"/>
          <w:b/>
        </w:rPr>
      </w:pPr>
      <w:bookmarkStart w:id="508"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9" w:name="_Toc17439135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08"/>
      <w:bookmarkEnd w:id="509"/>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7"/>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10113" w14:textId="77777777" w:rsidR="00B560E1" w:rsidRDefault="00B560E1" w:rsidP="00225AAB">
      <w:r>
        <w:separator/>
      </w:r>
    </w:p>
  </w:endnote>
  <w:endnote w:type="continuationSeparator" w:id="0">
    <w:p w14:paraId="3E949FA3" w14:textId="77777777" w:rsidR="00B560E1" w:rsidRDefault="00B560E1" w:rsidP="00225AAB">
      <w:r>
        <w:continuationSeparator/>
      </w:r>
    </w:p>
  </w:endnote>
  <w:endnote w:type="continuationNotice" w:id="1">
    <w:p w14:paraId="7AEA5E45" w14:textId="77777777" w:rsidR="00B560E1" w:rsidRDefault="00B560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5D859" w14:textId="77777777" w:rsidR="00B560E1" w:rsidRDefault="00B560E1" w:rsidP="00225AAB">
      <w:r>
        <w:separator/>
      </w:r>
    </w:p>
  </w:footnote>
  <w:footnote w:type="continuationSeparator" w:id="0">
    <w:p w14:paraId="3B649E55" w14:textId="77777777" w:rsidR="00B560E1" w:rsidRDefault="00B560E1" w:rsidP="00225AAB">
      <w:r>
        <w:continuationSeparator/>
      </w:r>
    </w:p>
  </w:footnote>
  <w:footnote w:type="continuationNotice" w:id="1">
    <w:p w14:paraId="0CB14CC5" w14:textId="77777777" w:rsidR="00B560E1" w:rsidRDefault="00B560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176C3"/>
    <w:rsid w:val="00021B2C"/>
    <w:rsid w:val="00026D0A"/>
    <w:rsid w:val="00027229"/>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44E0"/>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3584D"/>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2E03"/>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790"/>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243C6"/>
    <w:rsid w:val="00636D1C"/>
    <w:rsid w:val="00641DC7"/>
    <w:rsid w:val="00646402"/>
    <w:rsid w:val="00655805"/>
    <w:rsid w:val="00656D9D"/>
    <w:rsid w:val="00660DC8"/>
    <w:rsid w:val="00662E18"/>
    <w:rsid w:val="006638F3"/>
    <w:rsid w:val="006642C6"/>
    <w:rsid w:val="00664F52"/>
    <w:rsid w:val="00670440"/>
    <w:rsid w:val="006704CE"/>
    <w:rsid w:val="006705E2"/>
    <w:rsid w:val="006742BE"/>
    <w:rsid w:val="00680D21"/>
    <w:rsid w:val="0068436F"/>
    <w:rsid w:val="00685318"/>
    <w:rsid w:val="00691701"/>
    <w:rsid w:val="00695034"/>
    <w:rsid w:val="00696580"/>
    <w:rsid w:val="006A2906"/>
    <w:rsid w:val="006A34AA"/>
    <w:rsid w:val="006A5FCA"/>
    <w:rsid w:val="006A7ED1"/>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6F7ABE"/>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408E"/>
    <w:rsid w:val="00935027"/>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14A0"/>
    <w:rsid w:val="0099262C"/>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2728"/>
    <w:rsid w:val="00A354FC"/>
    <w:rsid w:val="00A36B8A"/>
    <w:rsid w:val="00A40F2F"/>
    <w:rsid w:val="00A4228B"/>
    <w:rsid w:val="00A42501"/>
    <w:rsid w:val="00A42842"/>
    <w:rsid w:val="00A501E3"/>
    <w:rsid w:val="00A51784"/>
    <w:rsid w:val="00A52EF4"/>
    <w:rsid w:val="00A53BE1"/>
    <w:rsid w:val="00A57F7C"/>
    <w:rsid w:val="00A6138F"/>
    <w:rsid w:val="00A61FAB"/>
    <w:rsid w:val="00A62BAC"/>
    <w:rsid w:val="00A6421B"/>
    <w:rsid w:val="00A657D4"/>
    <w:rsid w:val="00A65C04"/>
    <w:rsid w:val="00A73EE7"/>
    <w:rsid w:val="00A748FA"/>
    <w:rsid w:val="00A7727B"/>
    <w:rsid w:val="00A815AD"/>
    <w:rsid w:val="00A81613"/>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560E1"/>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3EA3"/>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3576C"/>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54B3"/>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1928"/>
    <w:rsid w:val="00DC41AA"/>
    <w:rsid w:val="00DD17F8"/>
    <w:rsid w:val="00DD335C"/>
    <w:rsid w:val="00DD3E74"/>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1744D"/>
    <w:rsid w:val="00E233C9"/>
    <w:rsid w:val="00E241FE"/>
    <w:rsid w:val="00E265AA"/>
    <w:rsid w:val="00E27ABE"/>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A723D"/>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dcf397b306ac7f8f8016d76b45000765">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986bedea645da7c125c4bf39e20cf205"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BF44A6-E955-4F42-8534-3BD5B9D09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54A2EA5E-14AF-4A0E-A804-900BA5837D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14</Pages>
  <Words>5139</Words>
  <Characters>29293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john spacey</cp:lastModifiedBy>
  <cp:revision>15</cp:revision>
  <cp:lastPrinted>2024-04-25T09:10:00Z</cp:lastPrinted>
  <dcterms:created xsi:type="dcterms:W3CDTF">2024-08-12T20:05:00Z</dcterms:created>
  <dcterms:modified xsi:type="dcterms:W3CDTF">2025-04-23T11:51:00Z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